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05" w:rsidRDefault="008F6E05" w:rsidP="008F6E05">
      <w:pPr>
        <w:rPr>
          <w:b/>
        </w:rPr>
      </w:pPr>
    </w:p>
    <w:p w:rsidR="009033AE" w:rsidRDefault="009033AE" w:rsidP="008F6E05">
      <w:pPr>
        <w:rPr>
          <w:b/>
          <w:sz w:val="36"/>
          <w:szCs w:val="36"/>
        </w:rPr>
      </w:pPr>
    </w:p>
    <w:p w:rsidR="009033AE" w:rsidRDefault="009033AE" w:rsidP="008F6E05">
      <w:pPr>
        <w:rPr>
          <w:b/>
          <w:sz w:val="36"/>
          <w:szCs w:val="36"/>
        </w:rPr>
      </w:pPr>
    </w:p>
    <w:p w:rsidR="008F6E05" w:rsidRPr="00262F16" w:rsidRDefault="00931DCD" w:rsidP="008F6E05">
      <w:pPr>
        <w:rPr>
          <w:b/>
          <w:sz w:val="48"/>
          <w:szCs w:val="48"/>
        </w:rPr>
      </w:pPr>
      <w:r w:rsidRPr="00262F16">
        <w:rPr>
          <w:b/>
          <w:sz w:val="48"/>
          <w:szCs w:val="48"/>
        </w:rPr>
        <w:t>Der Börsen-Knigge</w:t>
      </w:r>
    </w:p>
    <w:p w:rsidR="008F6E05" w:rsidRDefault="008F6E05" w:rsidP="008F6E05">
      <w:pPr>
        <w:rPr>
          <w:b/>
        </w:rPr>
      </w:pPr>
    </w:p>
    <w:p w:rsidR="008F6E05" w:rsidRDefault="00931DCD" w:rsidP="008F6E05">
      <w:pPr>
        <w:rPr>
          <w:b/>
        </w:rPr>
      </w:pPr>
      <w:r>
        <w:rPr>
          <w:noProof/>
          <w:lang w:eastAsia="de-DE"/>
        </w:rPr>
        <w:drawing>
          <wp:inline distT="0" distB="0" distL="0" distR="0">
            <wp:extent cx="1887159" cy="30999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90138" cy="310479"/>
                    </a:xfrm>
                    <a:prstGeom prst="rect">
                      <a:avLst/>
                    </a:prstGeom>
                    <a:noFill/>
                  </pic:spPr>
                </pic:pic>
              </a:graphicData>
            </a:graphic>
          </wp:inline>
        </w:drawing>
      </w:r>
    </w:p>
    <w:p w:rsidR="008F6E05" w:rsidRDefault="008F6E05" w:rsidP="009A415B">
      <w:pPr>
        <w:ind w:hanging="426"/>
        <w:rPr>
          <w:b/>
        </w:rPr>
      </w:pPr>
    </w:p>
    <w:p w:rsidR="00931DCD" w:rsidRDefault="00931DCD" w:rsidP="009A415B">
      <w:pPr>
        <w:ind w:hanging="426"/>
        <w:rPr>
          <w:b/>
        </w:rPr>
      </w:pPr>
    </w:p>
    <w:p w:rsidR="00931DCD" w:rsidRDefault="00931DCD" w:rsidP="009A415B">
      <w:pPr>
        <w:ind w:hanging="426"/>
        <w:rPr>
          <w:b/>
        </w:rPr>
      </w:pPr>
      <w:r>
        <w:rPr>
          <w:b/>
        </w:rPr>
        <w:t xml:space="preserve">      </w:t>
      </w:r>
      <w:r w:rsidRPr="00A20354">
        <w:rPr>
          <w:color w:val="008080"/>
        </w:rPr>
        <w:object w:dxaOrig="8146" w:dyaOrig="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6pt" o:ole="">
            <v:imagedata r:id="rId7" o:title=""/>
          </v:shape>
          <o:OLEObject Type="Embed" ProgID="MSPhotoEd.3" ShapeID="_x0000_i1025" DrawAspect="Content" ObjectID="_1596949803" r:id="rId8"/>
        </w:object>
      </w:r>
    </w:p>
    <w:p w:rsidR="008F6E05" w:rsidRDefault="008F6E05" w:rsidP="008F6E05">
      <w:pPr>
        <w:rPr>
          <w:b/>
        </w:rPr>
      </w:pPr>
    </w:p>
    <w:p w:rsidR="008F6E05" w:rsidRDefault="008F6E05" w:rsidP="008F6E05">
      <w:pPr>
        <w:rPr>
          <w:b/>
        </w:rPr>
      </w:pPr>
    </w:p>
    <w:p w:rsidR="008F6E05" w:rsidRDefault="008F6E05" w:rsidP="008F6E05">
      <w:pPr>
        <w:rPr>
          <w:b/>
        </w:rPr>
      </w:pPr>
    </w:p>
    <w:p w:rsidR="008F6E05" w:rsidRDefault="008F6E05" w:rsidP="008F6E05">
      <w:pPr>
        <w:rPr>
          <w:b/>
        </w:rPr>
      </w:pPr>
    </w:p>
    <w:p w:rsidR="007B7434" w:rsidRDefault="007B7434" w:rsidP="008F6E05">
      <w:pPr>
        <w:rPr>
          <w:b/>
        </w:rPr>
      </w:pPr>
    </w:p>
    <w:p w:rsidR="008F6E05" w:rsidRPr="00262F16" w:rsidRDefault="008F6E05" w:rsidP="008F6E05">
      <w:pPr>
        <w:rPr>
          <w:b/>
          <w:sz w:val="36"/>
          <w:szCs w:val="36"/>
        </w:rPr>
      </w:pPr>
      <w:r w:rsidRPr="00262F16">
        <w:rPr>
          <w:b/>
          <w:sz w:val="36"/>
          <w:szCs w:val="36"/>
        </w:rPr>
        <w:t xml:space="preserve">Der kleine </w:t>
      </w:r>
      <w:r w:rsidR="00221406" w:rsidRPr="00262F16">
        <w:rPr>
          <w:b/>
          <w:sz w:val="36"/>
          <w:szCs w:val="36"/>
        </w:rPr>
        <w:t>Börsen</w:t>
      </w:r>
      <w:r w:rsidRPr="00262F16">
        <w:rPr>
          <w:b/>
          <w:sz w:val="36"/>
          <w:szCs w:val="36"/>
        </w:rPr>
        <w:t xml:space="preserve">-Knigge </w:t>
      </w:r>
    </w:p>
    <w:p w:rsidR="008F6E05" w:rsidRPr="00262F16" w:rsidRDefault="008F6E05" w:rsidP="008F6E05">
      <w:pPr>
        <w:rPr>
          <w:b/>
          <w:sz w:val="36"/>
          <w:szCs w:val="36"/>
          <w:u w:val="single"/>
        </w:rPr>
      </w:pPr>
      <w:r w:rsidRPr="00262F16">
        <w:rPr>
          <w:b/>
          <w:sz w:val="36"/>
          <w:szCs w:val="36"/>
          <w:u w:val="single"/>
        </w:rPr>
        <w:t xml:space="preserve">VOR DEM BESUCH EINER </w:t>
      </w:r>
      <w:r w:rsidR="00221406" w:rsidRPr="00262F16">
        <w:rPr>
          <w:b/>
          <w:sz w:val="36"/>
          <w:szCs w:val="36"/>
          <w:u w:val="single"/>
        </w:rPr>
        <w:t>AUSBILDUNGSPLATZBÖRSE</w:t>
      </w:r>
    </w:p>
    <w:p w:rsidR="008F6E05" w:rsidRPr="00262F16" w:rsidRDefault="008F6E05" w:rsidP="008F6E05">
      <w:pPr>
        <w:rPr>
          <w:b/>
          <w:sz w:val="36"/>
          <w:szCs w:val="36"/>
        </w:rPr>
      </w:pPr>
      <w:r w:rsidRPr="00262F16">
        <w:rPr>
          <w:b/>
          <w:sz w:val="36"/>
          <w:szCs w:val="36"/>
        </w:rPr>
        <w:t xml:space="preserve">• Wie kann ich mich vorbereiten? </w:t>
      </w:r>
    </w:p>
    <w:p w:rsidR="008F6E05" w:rsidRPr="00262F16" w:rsidRDefault="008F6E05" w:rsidP="008F6E05">
      <w:pPr>
        <w:rPr>
          <w:sz w:val="36"/>
          <w:szCs w:val="36"/>
        </w:rPr>
      </w:pPr>
      <w:r w:rsidRPr="00262F16">
        <w:rPr>
          <w:sz w:val="36"/>
          <w:szCs w:val="36"/>
        </w:rPr>
        <w:t>Informiere</w:t>
      </w:r>
      <w:r w:rsidR="00B93232" w:rsidRPr="00262F16">
        <w:rPr>
          <w:sz w:val="36"/>
          <w:szCs w:val="36"/>
        </w:rPr>
        <w:t>n Sie sich über unser</w:t>
      </w:r>
      <w:r w:rsidR="00870791" w:rsidRPr="00262F16">
        <w:rPr>
          <w:sz w:val="36"/>
          <w:szCs w:val="36"/>
        </w:rPr>
        <w:t>e</w:t>
      </w:r>
      <w:r w:rsidR="00B93232" w:rsidRPr="00262F16">
        <w:rPr>
          <w:sz w:val="36"/>
          <w:szCs w:val="36"/>
        </w:rPr>
        <w:t xml:space="preserve"> </w:t>
      </w:r>
      <w:r w:rsidR="00221406" w:rsidRPr="00262F16">
        <w:rPr>
          <w:sz w:val="36"/>
          <w:szCs w:val="36"/>
        </w:rPr>
        <w:t>BÖRSE</w:t>
      </w:r>
      <w:r w:rsidRPr="00262F16">
        <w:rPr>
          <w:sz w:val="36"/>
          <w:szCs w:val="36"/>
        </w:rPr>
        <w:t xml:space="preserve"> auf unserer Homepage www.</w:t>
      </w:r>
      <w:r w:rsidR="00221406" w:rsidRPr="00262F16">
        <w:rPr>
          <w:sz w:val="36"/>
          <w:szCs w:val="36"/>
        </w:rPr>
        <w:t>rdl-verden/Ausbildungsplatzbörse</w:t>
      </w:r>
      <w:r w:rsidRPr="00262F16">
        <w:rPr>
          <w:sz w:val="36"/>
          <w:szCs w:val="36"/>
        </w:rPr>
        <w:t>.</w:t>
      </w:r>
    </w:p>
    <w:p w:rsidR="008F6E05" w:rsidRPr="00262F16" w:rsidRDefault="008F6E05" w:rsidP="008F6E05">
      <w:pPr>
        <w:rPr>
          <w:sz w:val="36"/>
          <w:szCs w:val="36"/>
        </w:rPr>
      </w:pPr>
      <w:r w:rsidRPr="00262F16">
        <w:rPr>
          <w:sz w:val="36"/>
          <w:szCs w:val="36"/>
        </w:rPr>
        <w:t>Suchen Sie sich bis zu sechs Unternehmen/ Org</w:t>
      </w:r>
      <w:r w:rsidR="006E1EEB">
        <w:rPr>
          <w:sz w:val="36"/>
          <w:szCs w:val="36"/>
        </w:rPr>
        <w:t xml:space="preserve">anisationen aus dem Flyer aus, </w:t>
      </w:r>
      <w:bookmarkStart w:id="0" w:name="_GoBack"/>
      <w:bookmarkEnd w:id="0"/>
      <w:r w:rsidRPr="00262F16">
        <w:rPr>
          <w:sz w:val="36"/>
          <w:szCs w:val="36"/>
        </w:rPr>
        <w:t xml:space="preserve">die Sie besonders interessieren. Bringen Sie diese in eine Reihenfolge </w:t>
      </w:r>
      <w:r w:rsidRPr="00262F16">
        <w:rPr>
          <w:sz w:val="36"/>
          <w:szCs w:val="36"/>
        </w:rPr>
        <w:t xml:space="preserve">und versuchen Sie, im Vorfeld einige Informationen über diese Unternehmen zu sammeln. Überlegen Sie, welche Fragen Sie stellen möchten und was Sie über sich selbst erzählen wollen. </w:t>
      </w:r>
    </w:p>
    <w:p w:rsidR="008F6E05" w:rsidRPr="00262F16" w:rsidRDefault="008F6E05" w:rsidP="008F6E05">
      <w:pPr>
        <w:rPr>
          <w:sz w:val="36"/>
          <w:szCs w:val="36"/>
        </w:rPr>
      </w:pPr>
      <w:r w:rsidRPr="00262F16">
        <w:rPr>
          <w:b/>
          <w:sz w:val="36"/>
          <w:szCs w:val="36"/>
        </w:rPr>
        <w:t>* Tipp 1:</w:t>
      </w:r>
      <w:r w:rsidRPr="00262F16">
        <w:rPr>
          <w:sz w:val="36"/>
          <w:szCs w:val="36"/>
        </w:rPr>
        <w:t xml:space="preserve"> Setzen Sie die Anzahl der Firmen, bei denen Sie sich vorstellen möchten nicht zu hoch an. Ein Gespräch kann bis zu 20 Minuten dauern und nach einigen Gesprächen qualmt der Kopf und man wirkt nicht mehr überzeugend. </w:t>
      </w:r>
    </w:p>
    <w:p w:rsidR="00F000BC" w:rsidRPr="00262F16" w:rsidRDefault="008F6E05" w:rsidP="008F6E05">
      <w:pPr>
        <w:rPr>
          <w:sz w:val="36"/>
          <w:szCs w:val="36"/>
        </w:rPr>
      </w:pPr>
      <w:r w:rsidRPr="00262F16">
        <w:rPr>
          <w:b/>
          <w:sz w:val="36"/>
          <w:szCs w:val="36"/>
        </w:rPr>
        <w:lastRenderedPageBreak/>
        <w:t>* Tipp 2:</w:t>
      </w:r>
      <w:r w:rsidRPr="00262F16">
        <w:rPr>
          <w:sz w:val="36"/>
          <w:szCs w:val="36"/>
        </w:rPr>
        <w:t xml:space="preserve"> Beginnen Sie mit einer Firma, die Sie nicht so sehr interessiert, um das ganze erst einmal zu üben. Stellen Sie die Firma, die Sie </w:t>
      </w:r>
    </w:p>
    <w:p w:rsidR="008F6E05" w:rsidRPr="00262F16" w:rsidRDefault="008F6E05" w:rsidP="008F6E05">
      <w:pPr>
        <w:rPr>
          <w:sz w:val="36"/>
          <w:szCs w:val="36"/>
        </w:rPr>
      </w:pPr>
      <w:r w:rsidRPr="00262F16">
        <w:rPr>
          <w:sz w:val="36"/>
          <w:szCs w:val="36"/>
        </w:rPr>
        <w:t>am meisten interessiert an zweite oder dritte Stelle.</w:t>
      </w:r>
    </w:p>
    <w:p w:rsidR="008F6E05" w:rsidRPr="00262F16" w:rsidRDefault="008F6E05" w:rsidP="008F6E05">
      <w:pPr>
        <w:rPr>
          <w:b/>
          <w:sz w:val="36"/>
          <w:szCs w:val="36"/>
        </w:rPr>
      </w:pPr>
      <w:r w:rsidRPr="00262F16">
        <w:rPr>
          <w:b/>
          <w:sz w:val="36"/>
          <w:szCs w:val="36"/>
        </w:rPr>
        <w:t xml:space="preserve">• Was sollte ich mir bei der Vorbereitung der Gespräche überlegen? </w:t>
      </w:r>
    </w:p>
    <w:p w:rsidR="008F6E05" w:rsidRPr="00262F16" w:rsidRDefault="008F6E05" w:rsidP="008F6E05">
      <w:pPr>
        <w:rPr>
          <w:sz w:val="36"/>
          <w:szCs w:val="36"/>
        </w:rPr>
      </w:pPr>
      <w:r w:rsidRPr="00262F16">
        <w:rPr>
          <w:sz w:val="36"/>
          <w:szCs w:val="36"/>
        </w:rPr>
        <w:t xml:space="preserve">Fragen Sie sich: Mit welchem Ziel besuche ich die </w:t>
      </w:r>
      <w:r w:rsidR="00221406" w:rsidRPr="00262F16">
        <w:rPr>
          <w:sz w:val="36"/>
          <w:szCs w:val="36"/>
        </w:rPr>
        <w:t>Ausbildungsplatzbörse</w:t>
      </w:r>
      <w:r w:rsidRPr="00262F16">
        <w:rPr>
          <w:sz w:val="36"/>
          <w:szCs w:val="36"/>
        </w:rPr>
        <w:t xml:space="preserve">? Möchte ich ein Praktikum machen oder wichtige Kontakte knüpfen? Will ich </w:t>
      </w:r>
      <w:r w:rsidRPr="00262F16">
        <w:rPr>
          <w:sz w:val="36"/>
          <w:szCs w:val="36"/>
        </w:rPr>
        <w:t xml:space="preserve">für ein späteres Vorstellungsgespräch üben oder mir von verschiedenen Firmen einen Eindruck verschaffen? </w:t>
      </w:r>
    </w:p>
    <w:p w:rsidR="008F6E05" w:rsidRPr="00262F16" w:rsidRDefault="008F6E05" w:rsidP="008F6E05">
      <w:pPr>
        <w:rPr>
          <w:sz w:val="36"/>
          <w:szCs w:val="36"/>
        </w:rPr>
      </w:pPr>
      <w:r w:rsidRPr="00262F16">
        <w:rPr>
          <w:sz w:val="36"/>
          <w:szCs w:val="36"/>
        </w:rPr>
        <w:t xml:space="preserve">Machen Sie sich vorher bewusst, wie Sie sich darstellen möchten. Zu den wichtigsten Überlegungen zählen: </w:t>
      </w:r>
    </w:p>
    <w:p w:rsidR="008F6E05" w:rsidRPr="00262F16" w:rsidRDefault="008F6E05" w:rsidP="008F6E05">
      <w:pPr>
        <w:rPr>
          <w:sz w:val="36"/>
          <w:szCs w:val="36"/>
        </w:rPr>
      </w:pPr>
      <w:r w:rsidRPr="00262F16">
        <w:rPr>
          <w:sz w:val="36"/>
          <w:szCs w:val="36"/>
        </w:rPr>
        <w:t xml:space="preserve">• Was könnte für ein Unternehmen interessant sein an meinem Lebenslauf? </w:t>
      </w:r>
    </w:p>
    <w:p w:rsidR="008F6E05" w:rsidRPr="00262F16" w:rsidRDefault="008F6E05" w:rsidP="008F6E05">
      <w:pPr>
        <w:rPr>
          <w:sz w:val="36"/>
          <w:szCs w:val="36"/>
        </w:rPr>
      </w:pPr>
      <w:r w:rsidRPr="00262F16">
        <w:rPr>
          <w:sz w:val="36"/>
          <w:szCs w:val="36"/>
        </w:rPr>
        <w:t xml:space="preserve">• Zu welchen Unternehmen will ich Kontakt aufnehmen und warum? </w:t>
      </w:r>
    </w:p>
    <w:p w:rsidR="008F6E05" w:rsidRPr="00262F16" w:rsidRDefault="008F6E05" w:rsidP="008F6E05">
      <w:pPr>
        <w:rPr>
          <w:sz w:val="36"/>
          <w:szCs w:val="36"/>
        </w:rPr>
      </w:pPr>
      <w:r w:rsidRPr="00262F16">
        <w:rPr>
          <w:sz w:val="36"/>
          <w:szCs w:val="36"/>
        </w:rPr>
        <w:t>Wenn Sie auf der Suche nach einer Stelle oder einem Praktikum sind, bereiten Sie möglichst mehrere Bewerbungsmappen zum Mitnehmen vor. Diese sollten jeweils ein aktuelles Foto, ein kurzes Anschreiben sowie</w:t>
      </w:r>
      <w:r>
        <w:t xml:space="preserve"> </w:t>
      </w:r>
      <w:r w:rsidRPr="00262F16">
        <w:rPr>
          <w:sz w:val="36"/>
          <w:szCs w:val="36"/>
        </w:rPr>
        <w:t>einen</w:t>
      </w:r>
      <w:r>
        <w:t xml:space="preserve"> </w:t>
      </w:r>
      <w:r w:rsidRPr="00262F16">
        <w:rPr>
          <w:sz w:val="36"/>
          <w:szCs w:val="36"/>
        </w:rPr>
        <w:t xml:space="preserve">Lebenslauf enthalten. </w:t>
      </w:r>
    </w:p>
    <w:p w:rsidR="008F6E05" w:rsidRPr="00262F16" w:rsidRDefault="008F6E05" w:rsidP="00262F16">
      <w:pPr>
        <w:ind w:right="-226"/>
        <w:rPr>
          <w:sz w:val="36"/>
          <w:szCs w:val="36"/>
        </w:rPr>
      </w:pPr>
      <w:r w:rsidRPr="00262F16">
        <w:rPr>
          <w:b/>
          <w:sz w:val="36"/>
          <w:szCs w:val="36"/>
        </w:rPr>
        <w:t>*Tipp 1:</w:t>
      </w:r>
      <w:r w:rsidRPr="00262F16">
        <w:rPr>
          <w:sz w:val="36"/>
          <w:szCs w:val="36"/>
        </w:rPr>
        <w:t xml:space="preserve"> Nutzen Sie im Vorfeld einen Bewerbungsunterlagencheck oder schauen Sie, wer </w:t>
      </w:r>
      <w:r w:rsidR="00221406" w:rsidRPr="00262F16">
        <w:rPr>
          <w:sz w:val="36"/>
          <w:szCs w:val="36"/>
        </w:rPr>
        <w:t>Ihre</w:t>
      </w:r>
      <w:r w:rsidRPr="00262F16">
        <w:rPr>
          <w:sz w:val="36"/>
          <w:szCs w:val="36"/>
        </w:rPr>
        <w:t xml:space="preserve"> Bewerbungsunterlagen </w:t>
      </w:r>
      <w:r w:rsidR="00221406" w:rsidRPr="00262F16">
        <w:rPr>
          <w:sz w:val="36"/>
          <w:szCs w:val="36"/>
        </w:rPr>
        <w:t>prüfen kann</w:t>
      </w:r>
      <w:r w:rsidRPr="00262F16">
        <w:rPr>
          <w:sz w:val="36"/>
          <w:szCs w:val="36"/>
        </w:rPr>
        <w:t>.</w:t>
      </w:r>
    </w:p>
    <w:p w:rsidR="008F6E05" w:rsidRPr="00262F16" w:rsidRDefault="008F6E05" w:rsidP="008F6E05">
      <w:pPr>
        <w:rPr>
          <w:sz w:val="36"/>
          <w:szCs w:val="36"/>
        </w:rPr>
      </w:pPr>
      <w:r w:rsidRPr="00262F16">
        <w:rPr>
          <w:b/>
          <w:sz w:val="36"/>
          <w:szCs w:val="36"/>
        </w:rPr>
        <w:lastRenderedPageBreak/>
        <w:t>*Tipp 2:</w:t>
      </w:r>
      <w:r w:rsidRPr="00262F16">
        <w:rPr>
          <w:sz w:val="36"/>
          <w:szCs w:val="36"/>
        </w:rPr>
        <w:t xml:space="preserve"> Punkten können Sie mit einem für das jeweilige Unternehmen zugeschnittenen Motivationsschreiben, welches Sie der Bewerbungsmappe beilegen. </w:t>
      </w:r>
    </w:p>
    <w:p w:rsidR="008F6E05" w:rsidRPr="00262F16" w:rsidRDefault="008F6E05" w:rsidP="008F6E05">
      <w:pPr>
        <w:rPr>
          <w:sz w:val="36"/>
          <w:szCs w:val="36"/>
        </w:rPr>
      </w:pPr>
      <w:r w:rsidRPr="00262F16">
        <w:rPr>
          <w:b/>
          <w:sz w:val="36"/>
          <w:szCs w:val="36"/>
        </w:rPr>
        <w:t>*Tipp 3:</w:t>
      </w:r>
      <w:r w:rsidRPr="00262F16">
        <w:rPr>
          <w:sz w:val="36"/>
          <w:szCs w:val="36"/>
        </w:rPr>
        <w:t xml:space="preserve"> Eine Visitenkarte wirkt gerade bei Berufseinsteigern oft übertrieben und muss nicht unbedingt mitgeführt werden. </w:t>
      </w:r>
    </w:p>
    <w:p w:rsidR="008F6E05" w:rsidRPr="00262F16" w:rsidRDefault="008F6E05" w:rsidP="008F6E05">
      <w:pPr>
        <w:rPr>
          <w:b/>
          <w:sz w:val="36"/>
          <w:szCs w:val="36"/>
        </w:rPr>
      </w:pPr>
      <w:r w:rsidRPr="00262F16">
        <w:rPr>
          <w:b/>
          <w:sz w:val="36"/>
          <w:szCs w:val="36"/>
        </w:rPr>
        <w:t xml:space="preserve">• Welche Kleidung wähle ich? </w:t>
      </w:r>
    </w:p>
    <w:p w:rsidR="008F6E05" w:rsidRPr="00262F16" w:rsidRDefault="008F6E05" w:rsidP="008F6E05">
      <w:pPr>
        <w:rPr>
          <w:sz w:val="36"/>
          <w:szCs w:val="36"/>
        </w:rPr>
      </w:pPr>
      <w:r w:rsidRPr="00262F16">
        <w:rPr>
          <w:sz w:val="36"/>
          <w:szCs w:val="36"/>
        </w:rPr>
        <w:t>Die Kleidung sollte zu der Branche passen, zu der Sie auf der Börse Kontakt aufnehmen wollen. D.h</w:t>
      </w:r>
      <w:r w:rsidR="0084485C" w:rsidRPr="00262F16">
        <w:rPr>
          <w:sz w:val="36"/>
          <w:szCs w:val="36"/>
        </w:rPr>
        <w:t>., Jogginghose und Mütze</w:t>
      </w:r>
      <w:r w:rsidRPr="00262F16">
        <w:rPr>
          <w:sz w:val="36"/>
          <w:szCs w:val="36"/>
        </w:rPr>
        <w:t xml:space="preserve"> passen nicht zum Besuch </w:t>
      </w:r>
      <w:r w:rsidR="00221406" w:rsidRPr="00262F16">
        <w:rPr>
          <w:sz w:val="36"/>
          <w:szCs w:val="36"/>
        </w:rPr>
        <w:t>der Börse</w:t>
      </w:r>
      <w:r w:rsidRPr="00262F16">
        <w:rPr>
          <w:sz w:val="36"/>
          <w:szCs w:val="36"/>
        </w:rPr>
        <w:t>.</w:t>
      </w:r>
    </w:p>
    <w:p w:rsidR="008F6E05" w:rsidRPr="00262F16" w:rsidRDefault="008F6E05" w:rsidP="008F6E05">
      <w:pPr>
        <w:rPr>
          <w:sz w:val="36"/>
          <w:szCs w:val="36"/>
        </w:rPr>
      </w:pPr>
      <w:r w:rsidRPr="00262F16">
        <w:rPr>
          <w:b/>
          <w:sz w:val="36"/>
          <w:szCs w:val="36"/>
        </w:rPr>
        <w:t>* Tipp:</w:t>
      </w:r>
      <w:r w:rsidRPr="00262F16">
        <w:rPr>
          <w:sz w:val="36"/>
          <w:szCs w:val="36"/>
        </w:rPr>
        <w:t xml:space="preserve"> Suchen Sie auf der Homepage des Unternehmens nach Fotos der Mitarbeiter, um nach dem allgemeinen Kleidungsstil der Firma oder Organisation zu schauen. </w:t>
      </w:r>
    </w:p>
    <w:p w:rsidR="008F6E05" w:rsidRPr="00262F16" w:rsidRDefault="008F6E05" w:rsidP="008F6E05">
      <w:pPr>
        <w:rPr>
          <w:sz w:val="36"/>
          <w:szCs w:val="36"/>
        </w:rPr>
      </w:pPr>
      <w:r w:rsidRPr="00262F16">
        <w:rPr>
          <w:b/>
          <w:sz w:val="36"/>
          <w:szCs w:val="36"/>
        </w:rPr>
        <w:t>Wichtig:</w:t>
      </w:r>
      <w:r w:rsidRPr="00262F16">
        <w:rPr>
          <w:sz w:val="36"/>
          <w:szCs w:val="36"/>
        </w:rPr>
        <w:t xml:space="preserve"> Sie sollten sich trotz Anpassung wohl fühlen in Ihrer Kleidung, da das Gegenüber merkt, wenn Sie unsicher sind. </w:t>
      </w:r>
    </w:p>
    <w:p w:rsidR="00221406" w:rsidRPr="00262F16" w:rsidRDefault="00221406" w:rsidP="008F6E05">
      <w:pPr>
        <w:rPr>
          <w:b/>
          <w:sz w:val="36"/>
          <w:szCs w:val="36"/>
          <w:u w:val="single"/>
        </w:rPr>
      </w:pPr>
    </w:p>
    <w:p w:rsidR="008F6E05" w:rsidRPr="00262F16" w:rsidRDefault="008F6E05" w:rsidP="008F6E05">
      <w:pPr>
        <w:rPr>
          <w:b/>
          <w:sz w:val="36"/>
          <w:szCs w:val="36"/>
          <w:u w:val="single"/>
        </w:rPr>
      </w:pPr>
      <w:r w:rsidRPr="00262F16">
        <w:rPr>
          <w:b/>
          <w:sz w:val="36"/>
          <w:szCs w:val="36"/>
          <w:u w:val="single"/>
        </w:rPr>
        <w:t xml:space="preserve">WÄHREND DES BESUCHS DER </w:t>
      </w:r>
      <w:r w:rsidR="00221406" w:rsidRPr="00262F16">
        <w:rPr>
          <w:b/>
          <w:sz w:val="36"/>
          <w:szCs w:val="36"/>
          <w:u w:val="single"/>
        </w:rPr>
        <w:t>AUSBILDUNGSPLATZBÖRSE</w:t>
      </w:r>
    </w:p>
    <w:p w:rsidR="008F6E05" w:rsidRPr="00262F16" w:rsidRDefault="008F6E05" w:rsidP="008F6E05">
      <w:pPr>
        <w:rPr>
          <w:sz w:val="36"/>
          <w:szCs w:val="36"/>
        </w:rPr>
      </w:pPr>
      <w:r w:rsidRPr="00262F16">
        <w:rPr>
          <w:sz w:val="36"/>
          <w:szCs w:val="36"/>
        </w:rPr>
        <w:t xml:space="preserve">Folgende Punkte sollten Sie bei einem Gespräch beachten: </w:t>
      </w:r>
    </w:p>
    <w:p w:rsidR="008F6E05" w:rsidRPr="00262F16" w:rsidRDefault="008F6E05" w:rsidP="008F6E05">
      <w:pPr>
        <w:rPr>
          <w:sz w:val="36"/>
          <w:szCs w:val="36"/>
        </w:rPr>
      </w:pPr>
      <w:r w:rsidRPr="00262F16">
        <w:rPr>
          <w:sz w:val="36"/>
          <w:szCs w:val="36"/>
        </w:rPr>
        <w:t xml:space="preserve">• Zeigen Sie Interesse an den Angeboten der Firmen durch sinnvolle Nachfragen, gemäß dem Ziel Ihrer Kontaktaufnahme. </w:t>
      </w:r>
    </w:p>
    <w:p w:rsidR="008F6E05" w:rsidRPr="00262F16" w:rsidRDefault="008F6E05" w:rsidP="008F6E05">
      <w:pPr>
        <w:rPr>
          <w:sz w:val="36"/>
          <w:szCs w:val="36"/>
        </w:rPr>
      </w:pPr>
      <w:r w:rsidRPr="00262F16">
        <w:rPr>
          <w:sz w:val="36"/>
          <w:szCs w:val="36"/>
        </w:rPr>
        <w:t xml:space="preserve">• Halten Sie keine langen Monologe. Private Vorlieben, die nichts mit der Stelle oder der Firma zu tun haben, sollten Sie besser nicht ansprechen. </w:t>
      </w:r>
    </w:p>
    <w:p w:rsidR="008F6E05" w:rsidRPr="00262F16" w:rsidRDefault="008F6E05" w:rsidP="008F6E05">
      <w:pPr>
        <w:rPr>
          <w:sz w:val="36"/>
          <w:szCs w:val="36"/>
        </w:rPr>
      </w:pPr>
      <w:r w:rsidRPr="00262F16">
        <w:rPr>
          <w:sz w:val="36"/>
          <w:szCs w:val="36"/>
        </w:rPr>
        <w:t xml:space="preserve">• Floskeln wie „Ich bin flexibel“ und „Ich bin motiviert und teamfähig“ sollten Sie besser vermeiden. Dies wird heutzutage vorausgesetzt. Besser ist es, individuell auf das Gespräch einzugehen und konkrete Stärken, die zur Firma passen, hervorzuheben. </w:t>
      </w:r>
    </w:p>
    <w:p w:rsidR="008F6E05" w:rsidRPr="00262F16" w:rsidRDefault="008F6E05" w:rsidP="008F6E05">
      <w:pPr>
        <w:rPr>
          <w:sz w:val="36"/>
          <w:szCs w:val="36"/>
        </w:rPr>
      </w:pPr>
      <w:r w:rsidRPr="00262F16">
        <w:rPr>
          <w:sz w:val="36"/>
          <w:szCs w:val="36"/>
        </w:rPr>
        <w:t xml:space="preserve">• Behandeln Sie alle Mitarbeiter/innen mit der gleichen Höflichkeit, vom Anfang des Gesprächs bis zum Ende. Hier bekommt der </w:t>
      </w:r>
      <w:r w:rsidR="00221406" w:rsidRPr="00262F16">
        <w:rPr>
          <w:sz w:val="36"/>
          <w:szCs w:val="36"/>
        </w:rPr>
        <w:t>mögliche</w:t>
      </w:r>
      <w:r w:rsidRPr="00262F16">
        <w:rPr>
          <w:sz w:val="36"/>
          <w:szCs w:val="36"/>
        </w:rPr>
        <w:t xml:space="preserve"> Arbeitgeber den ersten Eindruck Ihrer Sozialkompetenz. </w:t>
      </w:r>
    </w:p>
    <w:p w:rsidR="008F6E05" w:rsidRPr="00262F16" w:rsidRDefault="008F6E05" w:rsidP="008F6E05">
      <w:pPr>
        <w:rPr>
          <w:sz w:val="36"/>
          <w:szCs w:val="36"/>
        </w:rPr>
      </w:pPr>
      <w:r w:rsidRPr="00262F16">
        <w:rPr>
          <w:sz w:val="36"/>
          <w:szCs w:val="36"/>
        </w:rPr>
        <w:t xml:space="preserve">• Achten Sie auf eine deutliche, jedoch nicht affektierte Aussprache und eine gerade Körperhaltung. Hängende Schultern und eine undeutliche Aussprache fallen Personal-expert/innen sofort negativ auf. </w:t>
      </w:r>
    </w:p>
    <w:p w:rsidR="008F6E05" w:rsidRPr="00262F16" w:rsidRDefault="008F6E05" w:rsidP="008F6E05">
      <w:pPr>
        <w:rPr>
          <w:sz w:val="36"/>
          <w:szCs w:val="36"/>
        </w:rPr>
      </w:pPr>
      <w:r w:rsidRPr="00262F16">
        <w:rPr>
          <w:sz w:val="36"/>
          <w:szCs w:val="36"/>
        </w:rPr>
        <w:t xml:space="preserve">• Sehen Sie Ihr Gegenüber an, sprechen Sie ihn/ sie möglichst mit Namen an. Die meisten Aussteller tragen Namensschilder. Bedanken Sie sich am Ende für das Gespräch. </w:t>
      </w:r>
    </w:p>
    <w:p w:rsidR="0084485C" w:rsidRPr="00262F16" w:rsidRDefault="008F6E05" w:rsidP="008F6E05">
      <w:pPr>
        <w:rPr>
          <w:b/>
          <w:sz w:val="36"/>
          <w:szCs w:val="36"/>
          <w:u w:val="single"/>
        </w:rPr>
      </w:pPr>
      <w:r w:rsidRPr="00262F16">
        <w:rPr>
          <w:b/>
          <w:sz w:val="36"/>
          <w:szCs w:val="36"/>
          <w:u w:val="single"/>
        </w:rPr>
        <w:t xml:space="preserve">NACH DEM BESUCH DER </w:t>
      </w:r>
      <w:r w:rsidR="0014707D" w:rsidRPr="00262F16">
        <w:rPr>
          <w:b/>
          <w:sz w:val="36"/>
          <w:szCs w:val="36"/>
          <w:u w:val="single"/>
        </w:rPr>
        <w:t>A</w:t>
      </w:r>
      <w:r w:rsidR="00221406" w:rsidRPr="00262F16">
        <w:rPr>
          <w:b/>
          <w:sz w:val="36"/>
          <w:szCs w:val="36"/>
          <w:u w:val="single"/>
        </w:rPr>
        <w:t>USBILDUNGSPLATZBÖRSE</w:t>
      </w:r>
    </w:p>
    <w:p w:rsidR="008F6E05" w:rsidRPr="00262F16" w:rsidRDefault="008F6E05" w:rsidP="008F6E05">
      <w:pPr>
        <w:rPr>
          <w:b/>
          <w:sz w:val="36"/>
          <w:szCs w:val="36"/>
          <w:u w:val="single"/>
        </w:rPr>
      </w:pPr>
      <w:r w:rsidRPr="00262F16">
        <w:rPr>
          <w:sz w:val="36"/>
          <w:szCs w:val="36"/>
        </w:rPr>
        <w:t xml:space="preserve">Einen Besuch einer </w:t>
      </w:r>
      <w:r w:rsidR="00221406" w:rsidRPr="00262F16">
        <w:rPr>
          <w:sz w:val="36"/>
          <w:szCs w:val="36"/>
        </w:rPr>
        <w:t>Ausbildungsplatzbörse</w:t>
      </w:r>
      <w:r w:rsidRPr="00262F16">
        <w:rPr>
          <w:sz w:val="36"/>
          <w:szCs w:val="36"/>
        </w:rPr>
        <w:t xml:space="preserve"> sollten Sie möglichst auch nachbereiten. Dazu gehört: </w:t>
      </w:r>
    </w:p>
    <w:p w:rsidR="008F6E05" w:rsidRPr="00262F16" w:rsidRDefault="008F6E05" w:rsidP="008F6E05">
      <w:pPr>
        <w:rPr>
          <w:sz w:val="36"/>
          <w:szCs w:val="36"/>
        </w:rPr>
      </w:pPr>
      <w:r w:rsidRPr="00262F16">
        <w:rPr>
          <w:sz w:val="36"/>
          <w:szCs w:val="36"/>
        </w:rPr>
        <w:t xml:space="preserve">• Ordnen Sie die Visitenkarten und Notizen. Lassen Sie die einzelnen Gespräche noch einmal Revue passieren und überlegen Sie sich Folgeaktivitäten. </w:t>
      </w:r>
    </w:p>
    <w:p w:rsidR="008F6E05" w:rsidRPr="00262F16" w:rsidRDefault="008F6E05" w:rsidP="008F6E05">
      <w:pPr>
        <w:rPr>
          <w:sz w:val="36"/>
          <w:szCs w:val="36"/>
        </w:rPr>
      </w:pPr>
      <w:r w:rsidRPr="00262F16">
        <w:rPr>
          <w:sz w:val="36"/>
          <w:szCs w:val="36"/>
        </w:rPr>
        <w:t>• Haben Sie Ihre Unterlagen zur Bewerbung dagelassen, warten Sie ein pa</w:t>
      </w:r>
      <w:r w:rsidR="0084485C" w:rsidRPr="00262F16">
        <w:rPr>
          <w:sz w:val="36"/>
          <w:szCs w:val="36"/>
        </w:rPr>
        <w:t>ar Wochen ab,</w:t>
      </w:r>
      <w:r w:rsidRPr="00262F16">
        <w:rPr>
          <w:sz w:val="36"/>
          <w:szCs w:val="36"/>
        </w:rPr>
        <w:t xml:space="preserve"> ob der Arbeitgeber sich meldet. Sollte seinerseits keine Reaktion erfolgen, fragen Sie nach, am besten telefonisch bei Ihrem Gesprächspartner/ Ihrer Gesprächspartnerin. </w:t>
      </w:r>
    </w:p>
    <w:p w:rsidR="00767395" w:rsidRPr="00262F16" w:rsidRDefault="0084485C" w:rsidP="0084485C">
      <w:pPr>
        <w:rPr>
          <w:sz w:val="36"/>
          <w:szCs w:val="36"/>
        </w:rPr>
      </w:pPr>
      <w:r w:rsidRPr="00262F16">
        <w:rPr>
          <w:sz w:val="36"/>
          <w:szCs w:val="36"/>
        </w:rPr>
        <w:t xml:space="preserve">Viel Erfolg wünscht Ihnen </w:t>
      </w:r>
    </w:p>
    <w:p w:rsidR="0084485C" w:rsidRPr="00262F16" w:rsidRDefault="00221406" w:rsidP="0084485C">
      <w:pPr>
        <w:rPr>
          <w:sz w:val="36"/>
          <w:szCs w:val="36"/>
        </w:rPr>
      </w:pPr>
      <w:r w:rsidRPr="00262F16">
        <w:rPr>
          <w:sz w:val="36"/>
          <w:szCs w:val="36"/>
        </w:rPr>
        <w:t>Frank Weinhold</w:t>
      </w:r>
      <w:r w:rsidR="0084485C" w:rsidRPr="00262F16">
        <w:rPr>
          <w:sz w:val="36"/>
          <w:szCs w:val="36"/>
        </w:rPr>
        <w:t xml:space="preserve">, </w:t>
      </w:r>
      <w:r w:rsidRPr="00262F16">
        <w:rPr>
          <w:sz w:val="36"/>
          <w:szCs w:val="36"/>
        </w:rPr>
        <w:t>Leiter Region des Lernens</w:t>
      </w:r>
      <w:r w:rsidR="0084485C" w:rsidRPr="00262F16">
        <w:rPr>
          <w:sz w:val="36"/>
          <w:szCs w:val="36"/>
        </w:rPr>
        <w:t> </w:t>
      </w:r>
    </w:p>
    <w:sectPr w:rsidR="0084485C" w:rsidRPr="00262F16" w:rsidSect="00262F16">
      <w:footerReference w:type="default" r:id="rId9"/>
      <w:footerReference w:type="first" r:id="rId10"/>
      <w:pgSz w:w="16838" w:h="11906" w:orient="landscape"/>
      <w:pgMar w:top="1417" w:right="962" w:bottom="1417" w:left="1417" w:header="708" w:footer="708" w:gutter="0"/>
      <w:cols w:num="3" w:space="97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CD" w:rsidRDefault="00931DCD" w:rsidP="001513EA">
      <w:pPr>
        <w:spacing w:after="0" w:line="240" w:lineRule="auto"/>
      </w:pPr>
      <w:r>
        <w:separator/>
      </w:r>
    </w:p>
  </w:endnote>
  <w:endnote w:type="continuationSeparator" w:id="0">
    <w:p w:rsidR="00931DCD" w:rsidRDefault="00931DCD" w:rsidP="0015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CD" w:rsidRDefault="00931DCD">
    <w:pPr>
      <w:pStyle w:val="Fuzeile"/>
    </w:pPr>
    <w:r>
      <w:t xml:space="preserve">                          4</w:t>
    </w:r>
    <w:r>
      <w:ptab w:relativeTo="margin" w:alignment="center" w:leader="none"/>
    </w:r>
    <w:r>
      <w:t xml:space="preserve">5                           </w:t>
    </w:r>
    <w:r>
      <w:tab/>
    </w:r>
    <w:r>
      <w:tab/>
    </w:r>
    <w:r>
      <w:tab/>
    </w:r>
    <w:r>
      <w:tab/>
    </w:r>
    <w:r>
      <w:tab/>
      <w:t xml:space="preserv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CD" w:rsidRDefault="00931DCD">
    <w:pPr>
      <w:pStyle w:val="Fuzeile"/>
    </w:pPr>
    <w:r>
      <w:t xml:space="preserve">                           1</w:t>
    </w:r>
    <w:r>
      <w:tab/>
      <w:t xml:space="preserve">                                                                               2</w:t>
    </w:r>
    <w:r>
      <w:tab/>
    </w:r>
    <w:r>
      <w:tab/>
    </w:r>
    <w:r>
      <w:tab/>
    </w:r>
    <w:r>
      <w:tab/>
    </w: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CD" w:rsidRDefault="00931DCD" w:rsidP="001513EA">
      <w:pPr>
        <w:spacing w:after="0" w:line="240" w:lineRule="auto"/>
      </w:pPr>
      <w:r>
        <w:separator/>
      </w:r>
    </w:p>
  </w:footnote>
  <w:footnote w:type="continuationSeparator" w:id="0">
    <w:p w:rsidR="00931DCD" w:rsidRDefault="00931DCD" w:rsidP="00151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05"/>
    <w:rsid w:val="00011A90"/>
    <w:rsid w:val="000121DB"/>
    <w:rsid w:val="00015D73"/>
    <w:rsid w:val="00030FC8"/>
    <w:rsid w:val="00052262"/>
    <w:rsid w:val="00054491"/>
    <w:rsid w:val="00066450"/>
    <w:rsid w:val="00067C47"/>
    <w:rsid w:val="00075CDA"/>
    <w:rsid w:val="00084CF2"/>
    <w:rsid w:val="000919C5"/>
    <w:rsid w:val="000925EB"/>
    <w:rsid w:val="00096F88"/>
    <w:rsid w:val="000A2552"/>
    <w:rsid w:val="000B2D46"/>
    <w:rsid w:val="000B37BA"/>
    <w:rsid w:val="000B77F3"/>
    <w:rsid w:val="000C1D63"/>
    <w:rsid w:val="000E1D6C"/>
    <w:rsid w:val="00104AEF"/>
    <w:rsid w:val="0014707D"/>
    <w:rsid w:val="00147A64"/>
    <w:rsid w:val="001513EA"/>
    <w:rsid w:val="0016242F"/>
    <w:rsid w:val="00175833"/>
    <w:rsid w:val="0018498A"/>
    <w:rsid w:val="00186DB4"/>
    <w:rsid w:val="001924CB"/>
    <w:rsid w:val="001950BE"/>
    <w:rsid w:val="001C655A"/>
    <w:rsid w:val="001E1029"/>
    <w:rsid w:val="001F1783"/>
    <w:rsid w:val="001F565A"/>
    <w:rsid w:val="00221406"/>
    <w:rsid w:val="00224A4C"/>
    <w:rsid w:val="00233B74"/>
    <w:rsid w:val="002534A1"/>
    <w:rsid w:val="0025379D"/>
    <w:rsid w:val="00262840"/>
    <w:rsid w:val="00262F16"/>
    <w:rsid w:val="0027322B"/>
    <w:rsid w:val="00290CEF"/>
    <w:rsid w:val="00294285"/>
    <w:rsid w:val="00297FA5"/>
    <w:rsid w:val="002A1ED0"/>
    <w:rsid w:val="002A31F9"/>
    <w:rsid w:val="002A375B"/>
    <w:rsid w:val="002A49EF"/>
    <w:rsid w:val="002A65BD"/>
    <w:rsid w:val="002B3555"/>
    <w:rsid w:val="002B54CD"/>
    <w:rsid w:val="002D1DF8"/>
    <w:rsid w:val="002D4DE3"/>
    <w:rsid w:val="002E4239"/>
    <w:rsid w:val="002E7A5B"/>
    <w:rsid w:val="002E7BBD"/>
    <w:rsid w:val="002F2F9C"/>
    <w:rsid w:val="002F7DCB"/>
    <w:rsid w:val="003126B4"/>
    <w:rsid w:val="00322755"/>
    <w:rsid w:val="00322E8A"/>
    <w:rsid w:val="00342DBF"/>
    <w:rsid w:val="00345087"/>
    <w:rsid w:val="003554E9"/>
    <w:rsid w:val="00355B1D"/>
    <w:rsid w:val="0037151D"/>
    <w:rsid w:val="003941D1"/>
    <w:rsid w:val="003A5DF7"/>
    <w:rsid w:val="003B1713"/>
    <w:rsid w:val="003B2537"/>
    <w:rsid w:val="003B355E"/>
    <w:rsid w:val="003B4AEA"/>
    <w:rsid w:val="003D53C4"/>
    <w:rsid w:val="003E21AC"/>
    <w:rsid w:val="00402C85"/>
    <w:rsid w:val="00403AAD"/>
    <w:rsid w:val="00406FD8"/>
    <w:rsid w:val="00423050"/>
    <w:rsid w:val="00426A7B"/>
    <w:rsid w:val="00447380"/>
    <w:rsid w:val="00450707"/>
    <w:rsid w:val="00454FF4"/>
    <w:rsid w:val="00461791"/>
    <w:rsid w:val="00484255"/>
    <w:rsid w:val="004A12D3"/>
    <w:rsid w:val="004B33A2"/>
    <w:rsid w:val="004C395B"/>
    <w:rsid w:val="004C42C9"/>
    <w:rsid w:val="004D75E3"/>
    <w:rsid w:val="004E64E3"/>
    <w:rsid w:val="004F290D"/>
    <w:rsid w:val="004F2F7B"/>
    <w:rsid w:val="00510AF7"/>
    <w:rsid w:val="00535045"/>
    <w:rsid w:val="0053733D"/>
    <w:rsid w:val="00537D94"/>
    <w:rsid w:val="0054168B"/>
    <w:rsid w:val="00545B74"/>
    <w:rsid w:val="00546343"/>
    <w:rsid w:val="00564DE6"/>
    <w:rsid w:val="00571025"/>
    <w:rsid w:val="00575552"/>
    <w:rsid w:val="00581E65"/>
    <w:rsid w:val="00597C1F"/>
    <w:rsid w:val="005B0934"/>
    <w:rsid w:val="005C065C"/>
    <w:rsid w:val="005E7A8F"/>
    <w:rsid w:val="005F1BD0"/>
    <w:rsid w:val="006021B6"/>
    <w:rsid w:val="00607387"/>
    <w:rsid w:val="00622F78"/>
    <w:rsid w:val="00627641"/>
    <w:rsid w:val="006549C2"/>
    <w:rsid w:val="00654FF2"/>
    <w:rsid w:val="00656293"/>
    <w:rsid w:val="00686381"/>
    <w:rsid w:val="006A5AED"/>
    <w:rsid w:val="006B3AB9"/>
    <w:rsid w:val="006C0D43"/>
    <w:rsid w:val="006C0EA7"/>
    <w:rsid w:val="006E1EEB"/>
    <w:rsid w:val="006E6437"/>
    <w:rsid w:val="006F3F16"/>
    <w:rsid w:val="006F5A0B"/>
    <w:rsid w:val="00706A65"/>
    <w:rsid w:val="00713A53"/>
    <w:rsid w:val="00714A42"/>
    <w:rsid w:val="00726942"/>
    <w:rsid w:val="007434DE"/>
    <w:rsid w:val="00760054"/>
    <w:rsid w:val="007612A9"/>
    <w:rsid w:val="007620F3"/>
    <w:rsid w:val="00767395"/>
    <w:rsid w:val="00796F0B"/>
    <w:rsid w:val="007A1624"/>
    <w:rsid w:val="007B08A5"/>
    <w:rsid w:val="007B6AD4"/>
    <w:rsid w:val="007B7434"/>
    <w:rsid w:val="007C5A01"/>
    <w:rsid w:val="007C7185"/>
    <w:rsid w:val="007D3D2E"/>
    <w:rsid w:val="007D5DE4"/>
    <w:rsid w:val="00811C8C"/>
    <w:rsid w:val="00822748"/>
    <w:rsid w:val="0083012F"/>
    <w:rsid w:val="0084485C"/>
    <w:rsid w:val="008465D6"/>
    <w:rsid w:val="00854494"/>
    <w:rsid w:val="00854BA7"/>
    <w:rsid w:val="00870791"/>
    <w:rsid w:val="00872267"/>
    <w:rsid w:val="00884AFD"/>
    <w:rsid w:val="00897356"/>
    <w:rsid w:val="008C36CE"/>
    <w:rsid w:val="008D4F37"/>
    <w:rsid w:val="008E239E"/>
    <w:rsid w:val="008F21F5"/>
    <w:rsid w:val="008F6E05"/>
    <w:rsid w:val="009033AE"/>
    <w:rsid w:val="009076D3"/>
    <w:rsid w:val="00922132"/>
    <w:rsid w:val="00926214"/>
    <w:rsid w:val="00931DCD"/>
    <w:rsid w:val="00956154"/>
    <w:rsid w:val="0096491F"/>
    <w:rsid w:val="009719AA"/>
    <w:rsid w:val="00973B85"/>
    <w:rsid w:val="00980EE3"/>
    <w:rsid w:val="00991F50"/>
    <w:rsid w:val="009A415B"/>
    <w:rsid w:val="009B76A1"/>
    <w:rsid w:val="009E1C9A"/>
    <w:rsid w:val="009E6AFD"/>
    <w:rsid w:val="009F1AA2"/>
    <w:rsid w:val="009F4329"/>
    <w:rsid w:val="00A12D52"/>
    <w:rsid w:val="00A25AE0"/>
    <w:rsid w:val="00A3029E"/>
    <w:rsid w:val="00A437B9"/>
    <w:rsid w:val="00A4640C"/>
    <w:rsid w:val="00A657D4"/>
    <w:rsid w:val="00A66B1C"/>
    <w:rsid w:val="00A754C1"/>
    <w:rsid w:val="00A8440E"/>
    <w:rsid w:val="00A94253"/>
    <w:rsid w:val="00AA2007"/>
    <w:rsid w:val="00AE04FA"/>
    <w:rsid w:val="00AE2CC0"/>
    <w:rsid w:val="00B10A70"/>
    <w:rsid w:val="00B2287C"/>
    <w:rsid w:val="00B23EEE"/>
    <w:rsid w:val="00B260BC"/>
    <w:rsid w:val="00B3159D"/>
    <w:rsid w:val="00B34358"/>
    <w:rsid w:val="00B6035D"/>
    <w:rsid w:val="00B61031"/>
    <w:rsid w:val="00B70CB2"/>
    <w:rsid w:val="00B7504F"/>
    <w:rsid w:val="00B76FFD"/>
    <w:rsid w:val="00B93232"/>
    <w:rsid w:val="00B9475F"/>
    <w:rsid w:val="00BB23C4"/>
    <w:rsid w:val="00BB72FF"/>
    <w:rsid w:val="00BC37F3"/>
    <w:rsid w:val="00BC6337"/>
    <w:rsid w:val="00BE442F"/>
    <w:rsid w:val="00C02F32"/>
    <w:rsid w:val="00C07A0A"/>
    <w:rsid w:val="00C15B85"/>
    <w:rsid w:val="00C219C0"/>
    <w:rsid w:val="00C24878"/>
    <w:rsid w:val="00C360B1"/>
    <w:rsid w:val="00C431BE"/>
    <w:rsid w:val="00C51E6B"/>
    <w:rsid w:val="00C5574B"/>
    <w:rsid w:val="00C76DAC"/>
    <w:rsid w:val="00CC179E"/>
    <w:rsid w:val="00CC5ABF"/>
    <w:rsid w:val="00CD4A00"/>
    <w:rsid w:val="00D001C6"/>
    <w:rsid w:val="00D00E79"/>
    <w:rsid w:val="00D2689D"/>
    <w:rsid w:val="00D30B94"/>
    <w:rsid w:val="00D55B83"/>
    <w:rsid w:val="00D578AC"/>
    <w:rsid w:val="00D80731"/>
    <w:rsid w:val="00D925A6"/>
    <w:rsid w:val="00DA41E7"/>
    <w:rsid w:val="00DB4986"/>
    <w:rsid w:val="00DC3CD0"/>
    <w:rsid w:val="00DE42C9"/>
    <w:rsid w:val="00E03C11"/>
    <w:rsid w:val="00E335E7"/>
    <w:rsid w:val="00E342AA"/>
    <w:rsid w:val="00E359DB"/>
    <w:rsid w:val="00E44CA2"/>
    <w:rsid w:val="00E50F7B"/>
    <w:rsid w:val="00E523F6"/>
    <w:rsid w:val="00E71720"/>
    <w:rsid w:val="00E74D3D"/>
    <w:rsid w:val="00E7504F"/>
    <w:rsid w:val="00E82A67"/>
    <w:rsid w:val="00E83289"/>
    <w:rsid w:val="00E85880"/>
    <w:rsid w:val="00E91EA1"/>
    <w:rsid w:val="00E94E18"/>
    <w:rsid w:val="00EA245B"/>
    <w:rsid w:val="00EC09C7"/>
    <w:rsid w:val="00EC1C6D"/>
    <w:rsid w:val="00EC3E1B"/>
    <w:rsid w:val="00EC7CEB"/>
    <w:rsid w:val="00ED77F1"/>
    <w:rsid w:val="00EF7AA7"/>
    <w:rsid w:val="00F000BC"/>
    <w:rsid w:val="00F2056A"/>
    <w:rsid w:val="00F22CB6"/>
    <w:rsid w:val="00F32958"/>
    <w:rsid w:val="00F33259"/>
    <w:rsid w:val="00F62E3B"/>
    <w:rsid w:val="00F648A6"/>
    <w:rsid w:val="00F905E4"/>
    <w:rsid w:val="00F94254"/>
    <w:rsid w:val="00FB2624"/>
    <w:rsid w:val="00FD434A"/>
    <w:rsid w:val="00FE083A"/>
    <w:rsid w:val="00FE1A4A"/>
    <w:rsid w:val="00FE27FD"/>
    <w:rsid w:val="00FE46C4"/>
    <w:rsid w:val="00FF0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3F144"/>
  <w15:docId w15:val="{429CB5B0-6F9A-44A8-8E40-FD20ADF0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CB6"/>
    <w:rPr>
      <w:rFonts w:ascii="Tahoma" w:hAnsi="Tahoma" w:cs="Tahoma"/>
      <w:sz w:val="16"/>
      <w:szCs w:val="16"/>
    </w:rPr>
  </w:style>
  <w:style w:type="character" w:styleId="Hyperlink">
    <w:name w:val="Hyperlink"/>
    <w:basedOn w:val="Absatz-Standardschriftart"/>
    <w:uiPriority w:val="99"/>
    <w:unhideWhenUsed/>
    <w:rsid w:val="0084485C"/>
    <w:rPr>
      <w:color w:val="0000FF" w:themeColor="hyperlink"/>
      <w:u w:val="single"/>
    </w:rPr>
  </w:style>
  <w:style w:type="paragraph" w:styleId="Kopfzeile">
    <w:name w:val="header"/>
    <w:basedOn w:val="Standard"/>
    <w:link w:val="KopfzeileZchn"/>
    <w:uiPriority w:val="99"/>
    <w:unhideWhenUsed/>
    <w:rsid w:val="001513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3EA"/>
  </w:style>
  <w:style w:type="paragraph" w:styleId="Fuzeile">
    <w:name w:val="footer"/>
    <w:basedOn w:val="Standard"/>
    <w:link w:val="FuzeileZchn"/>
    <w:uiPriority w:val="99"/>
    <w:unhideWhenUsed/>
    <w:rsid w:val="001513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3858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BBS Osterholz-Scharmbeck</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Finken</dc:creator>
  <cp:lastModifiedBy>Gisela Dreyer</cp:lastModifiedBy>
  <cp:revision>2</cp:revision>
  <cp:lastPrinted>2016-09-26T09:48:00Z</cp:lastPrinted>
  <dcterms:created xsi:type="dcterms:W3CDTF">2018-08-28T06:24:00Z</dcterms:created>
  <dcterms:modified xsi:type="dcterms:W3CDTF">2018-08-28T06:24:00Z</dcterms:modified>
</cp:coreProperties>
</file>